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16D2" w14:textId="3E9AD994" w:rsidR="006666F3" w:rsidRPr="007D7EBC" w:rsidRDefault="006666F3" w:rsidP="006666F3">
      <w:pPr>
        <w:pStyle w:val="Heading1"/>
        <w:numPr>
          <w:ilvl w:val="0"/>
          <w:numId w:val="0"/>
        </w:numPr>
        <w:ind w:left="432" w:hanging="432"/>
      </w:pPr>
      <w:r w:rsidRPr="007D7EBC">
        <w:t xml:space="preserve">Job Description: </w:t>
      </w:r>
      <w:r w:rsidR="004A2FE5" w:rsidRPr="007D7EBC">
        <w:t xml:space="preserve">RMA </w:t>
      </w:r>
      <w:r w:rsidR="004E149E" w:rsidRPr="007D7EBC">
        <w:t xml:space="preserve">Research </w:t>
      </w:r>
      <w:r w:rsidR="004C6E36">
        <w:t>Skills</w:t>
      </w:r>
      <w:r w:rsidR="004E149E" w:rsidRPr="007D7EBC">
        <w:t xml:space="preserve"> Officer</w:t>
      </w:r>
    </w:p>
    <w:p w14:paraId="675FE060" w14:textId="7732BDED" w:rsidR="004A2FE5" w:rsidRDefault="00F86707" w:rsidP="006666F3">
      <w:pPr>
        <w:pStyle w:val="Heading1"/>
        <w:numPr>
          <w:ilvl w:val="0"/>
          <w:numId w:val="0"/>
        </w:numPr>
        <w:ind w:left="432" w:hanging="432"/>
      </w:pPr>
      <w:r w:rsidRPr="006666F3">
        <w:rPr>
          <w:sz w:val="24"/>
        </w:rPr>
        <w:t>Three</w:t>
      </w:r>
      <w:r w:rsidR="004830DA">
        <w:rPr>
          <w:sz w:val="24"/>
        </w:rPr>
        <w:t>-</w:t>
      </w:r>
      <w:r w:rsidRPr="002E2918">
        <w:rPr>
          <w:sz w:val="24"/>
        </w:rPr>
        <w:t>year fixed term, renewable</w:t>
      </w:r>
    </w:p>
    <w:p w14:paraId="02726B83" w14:textId="2B6B0C9D" w:rsidR="00A30CAD" w:rsidRDefault="0049210C" w:rsidP="004A2FE5">
      <w:r>
        <w:t>One of the most important functions of the Royal Musical Association</w:t>
      </w:r>
      <w:r w:rsidR="00F86707">
        <w:t>,</w:t>
      </w:r>
      <w:r>
        <w:t xml:space="preserve"> as the principal learned society for </w:t>
      </w:r>
      <w:r w:rsidR="008A3CE7">
        <w:t>m</w:t>
      </w:r>
      <w:r>
        <w:t>usic in the UK</w:t>
      </w:r>
      <w:r w:rsidR="00F86707">
        <w:t>,</w:t>
      </w:r>
      <w:r>
        <w:t xml:space="preserve"> is to support the next generation of researchers </w:t>
      </w:r>
      <w:r w:rsidR="008A200B">
        <w:t xml:space="preserve">in its field </w:t>
      </w:r>
      <w:r>
        <w:t>(including composition</w:t>
      </w:r>
      <w:r w:rsidR="008301F4">
        <w:t>, performance</w:t>
      </w:r>
      <w:r>
        <w:t xml:space="preserve"> and practice). </w:t>
      </w:r>
      <w:r w:rsidR="004A2FE5">
        <w:t xml:space="preserve">The RMA </w:t>
      </w:r>
      <w:r w:rsidR="004E149E">
        <w:t xml:space="preserve">Research </w:t>
      </w:r>
      <w:r w:rsidR="00097BBF">
        <w:t>Skills</w:t>
      </w:r>
      <w:r w:rsidR="004E149E">
        <w:t xml:space="preserve"> Officer </w:t>
      </w:r>
      <w:r w:rsidR="0033060B" w:rsidRPr="0033060B">
        <w:t>ensure</w:t>
      </w:r>
      <w:r w:rsidR="008301F4">
        <w:t>s</w:t>
      </w:r>
      <w:r w:rsidR="0033060B" w:rsidRPr="0033060B">
        <w:t xml:space="preserve"> that research students and early-career researchers in </w:t>
      </w:r>
      <w:r w:rsidR="008A3CE7">
        <w:t>m</w:t>
      </w:r>
      <w:r w:rsidR="0033060B" w:rsidRPr="0033060B">
        <w:t xml:space="preserve">usic have access to </w:t>
      </w:r>
      <w:r w:rsidR="0033060B">
        <w:t xml:space="preserve">broad and relevant </w:t>
      </w:r>
      <w:r w:rsidR="0033060B" w:rsidRPr="0033060B">
        <w:t xml:space="preserve">training provision covering a </w:t>
      </w:r>
      <w:r w:rsidR="0033060B">
        <w:t xml:space="preserve">wide </w:t>
      </w:r>
      <w:r w:rsidR="0033060B" w:rsidRPr="0033060B">
        <w:t>range of themes</w:t>
      </w:r>
      <w:r w:rsidR="00FB5984">
        <w:t xml:space="preserve"> and approaches within the subject</w:t>
      </w:r>
      <w:r w:rsidR="0033060B">
        <w:t xml:space="preserve">. There are three key areas of focus: to </w:t>
      </w:r>
      <w:r w:rsidR="0033060B" w:rsidRPr="0033060B">
        <w:t xml:space="preserve">co-ordinate research training activities </w:t>
      </w:r>
      <w:r w:rsidR="0033060B">
        <w:t xml:space="preserve">offered by the RMA; to </w:t>
      </w:r>
      <w:r w:rsidR="0033060B" w:rsidRPr="0033060B">
        <w:t xml:space="preserve">establish </w:t>
      </w:r>
      <w:r w:rsidR="0033060B">
        <w:t xml:space="preserve">collaborative working </w:t>
      </w:r>
      <w:r w:rsidR="0033060B" w:rsidRPr="0033060B">
        <w:t xml:space="preserve">with </w:t>
      </w:r>
      <w:r w:rsidR="0033060B">
        <w:t xml:space="preserve">other </w:t>
      </w:r>
      <w:r w:rsidR="0033060B" w:rsidRPr="0033060B">
        <w:t xml:space="preserve">providers of research training in HE, both within </w:t>
      </w:r>
      <w:r w:rsidR="008A3CE7">
        <w:t>m</w:t>
      </w:r>
      <w:r w:rsidR="0033060B" w:rsidRPr="0033060B">
        <w:t>usic and more broadly</w:t>
      </w:r>
      <w:r w:rsidR="0033060B">
        <w:t xml:space="preserve">; and to devise and support </w:t>
      </w:r>
      <w:r w:rsidR="001A202E">
        <w:t xml:space="preserve">the </w:t>
      </w:r>
      <w:r w:rsidR="0033060B">
        <w:t xml:space="preserve">delivery of new </w:t>
      </w:r>
      <w:r w:rsidR="00E41E5E">
        <w:t xml:space="preserve">in-person, online and hybrid </w:t>
      </w:r>
      <w:r w:rsidR="0033060B">
        <w:t xml:space="preserve">research training events. </w:t>
      </w:r>
      <w:r w:rsidR="0033060B" w:rsidRPr="0033060B">
        <w:t xml:space="preserve"> </w:t>
      </w:r>
      <w:r w:rsidR="00E33598">
        <w:br/>
      </w:r>
      <w:r w:rsidR="00E33598">
        <w:br/>
      </w:r>
      <w:r w:rsidR="00A30CAD">
        <w:t xml:space="preserve">Specifically, the RMA Research </w:t>
      </w:r>
      <w:r w:rsidR="00097BBF">
        <w:t>Skills</w:t>
      </w:r>
      <w:r w:rsidR="00A30CAD">
        <w:t xml:space="preserve"> Officer will</w:t>
      </w:r>
    </w:p>
    <w:p w14:paraId="24116CEC" w14:textId="77777777" w:rsidR="000E7BD6" w:rsidRDefault="000E7BD6" w:rsidP="004A2FE5"/>
    <w:p w14:paraId="544413EB" w14:textId="6C720D95" w:rsidR="00E46BB7" w:rsidRDefault="00E46BB7" w:rsidP="000E7BD6">
      <w:pPr>
        <w:pStyle w:val="ListParagraph"/>
        <w:numPr>
          <w:ilvl w:val="0"/>
          <w:numId w:val="37"/>
        </w:numPr>
      </w:pPr>
      <w:r>
        <w:t>With the support of the Events Committee</w:t>
      </w:r>
      <w:r w:rsidR="00FF029B">
        <w:t xml:space="preserve"> and the student members on Council</w:t>
      </w:r>
      <w:r w:rsidRPr="0033060B">
        <w:t>, devise and deliver a programme of free-standing research training events in music</w:t>
      </w:r>
      <w:r w:rsidR="00FF029B" w:rsidRPr="0033060B">
        <w:t xml:space="preserve">, </w:t>
      </w:r>
      <w:r w:rsidR="008301F4">
        <w:t xml:space="preserve">both online and in person, </w:t>
      </w:r>
      <w:r w:rsidR="00FF029B" w:rsidRPr="0033060B">
        <w:t xml:space="preserve">specifically in </w:t>
      </w:r>
      <w:r w:rsidR="001A202E">
        <w:t xml:space="preserve">areas </w:t>
      </w:r>
      <w:r w:rsidR="00FF029B" w:rsidRPr="0033060B">
        <w:t>not covered by other</w:t>
      </w:r>
      <w:r w:rsidR="00FF029B">
        <w:t xml:space="preserve"> providers or through exi</w:t>
      </w:r>
      <w:r w:rsidR="007033D2">
        <w:t>sting events (covered under 2-5</w:t>
      </w:r>
      <w:r w:rsidR="00FF029B">
        <w:t xml:space="preserve"> below).</w:t>
      </w:r>
      <w:r>
        <w:br/>
      </w:r>
    </w:p>
    <w:p w14:paraId="71EC55AA" w14:textId="68B60928" w:rsidR="00A30CAD" w:rsidRDefault="001778B4" w:rsidP="000E7BD6">
      <w:pPr>
        <w:pStyle w:val="ListParagraph"/>
        <w:numPr>
          <w:ilvl w:val="0"/>
          <w:numId w:val="37"/>
        </w:numPr>
      </w:pPr>
      <w:r>
        <w:t>Ensure a vibrant and diverse programme of research training events at the RMA flagship conferences (</w:t>
      </w:r>
      <w:r w:rsidR="001A202E">
        <w:t xml:space="preserve">particularly, </w:t>
      </w:r>
      <w:r w:rsidR="00A30CAD">
        <w:t>but not exclusively the Research Students Conference</w:t>
      </w:r>
      <w:r>
        <w:t xml:space="preserve">) by liaising with the </w:t>
      </w:r>
      <w:r w:rsidR="001A202E">
        <w:t xml:space="preserve">conference </w:t>
      </w:r>
      <w:r>
        <w:t>organisers</w:t>
      </w:r>
      <w:r w:rsidR="00A30CAD">
        <w:t>.</w:t>
      </w:r>
      <w:r w:rsidR="00A30CAD">
        <w:br/>
      </w:r>
    </w:p>
    <w:p w14:paraId="718677F7" w14:textId="39444E0E" w:rsidR="00E46BB7" w:rsidRDefault="001778B4" w:rsidP="000E7BD6">
      <w:pPr>
        <w:pStyle w:val="ListParagraph"/>
        <w:numPr>
          <w:ilvl w:val="0"/>
          <w:numId w:val="37"/>
        </w:numPr>
      </w:pPr>
      <w:r>
        <w:t xml:space="preserve">Explore opportunities to integrate research training elements into the Study Days by working together </w:t>
      </w:r>
      <w:r w:rsidR="00E46BB7">
        <w:t>with the Student Liaiso</w:t>
      </w:r>
      <w:r w:rsidR="00A30CAD">
        <w:t xml:space="preserve">n Officer and directly with the organisers of </w:t>
      </w:r>
      <w:r>
        <w:t>these days</w:t>
      </w:r>
      <w:r w:rsidR="00FF029B">
        <w:t>.</w:t>
      </w:r>
      <w:r w:rsidR="00E46BB7">
        <w:br/>
      </w:r>
    </w:p>
    <w:p w14:paraId="3B9EDAB3" w14:textId="14DE79CC" w:rsidR="00FF029B" w:rsidRDefault="001778B4" w:rsidP="000E7BD6">
      <w:pPr>
        <w:pStyle w:val="ListParagraph"/>
        <w:numPr>
          <w:ilvl w:val="0"/>
          <w:numId w:val="37"/>
        </w:numPr>
      </w:pPr>
      <w:r>
        <w:t>E</w:t>
      </w:r>
      <w:r w:rsidR="00FF029B">
        <w:t>xplore and establish collaborations or affiliations</w:t>
      </w:r>
      <w:r>
        <w:t xml:space="preserve"> with the postgraduate research consortia (including but not limited to the AHRC-funded DTPs)</w:t>
      </w:r>
      <w:r w:rsidR="00FF029B">
        <w:t>, potentially with a view to establishing a ‘roadshow’ model</w:t>
      </w:r>
      <w:r>
        <w:t>,</w:t>
      </w:r>
      <w:r w:rsidR="00FF029B">
        <w:t xml:space="preserve"> with a series of events at the consortium hubs, partly facilitated by locals and partly by traveling RMA experts.</w:t>
      </w:r>
      <w:r w:rsidR="00FF029B">
        <w:br/>
      </w:r>
    </w:p>
    <w:p w14:paraId="63978B9C" w14:textId="101131A0" w:rsidR="0049210C" w:rsidRDefault="001778B4" w:rsidP="000E7BD6">
      <w:pPr>
        <w:pStyle w:val="ListParagraph"/>
        <w:numPr>
          <w:ilvl w:val="0"/>
          <w:numId w:val="37"/>
        </w:numPr>
      </w:pPr>
      <w:r>
        <w:t xml:space="preserve">Reaffirm, explore or establish collaborations or affiliations </w:t>
      </w:r>
      <w:r w:rsidR="00FF029B">
        <w:t>with learned societies, subject associations and o</w:t>
      </w:r>
      <w:r w:rsidR="0049210C">
        <w:t xml:space="preserve">ther providers </w:t>
      </w:r>
      <w:r w:rsidR="00FF029B">
        <w:t xml:space="preserve">which </w:t>
      </w:r>
      <w:r w:rsidR="0049210C">
        <w:t xml:space="preserve">already </w:t>
      </w:r>
      <w:r w:rsidR="00FF029B">
        <w:t>provide research training</w:t>
      </w:r>
      <w:r w:rsidR="0049210C">
        <w:t xml:space="preserve"> or might be interest</w:t>
      </w:r>
      <w:r w:rsidR="001A202E">
        <w:t>ed</w:t>
      </w:r>
      <w:r w:rsidR="0049210C">
        <w:t xml:space="preserve"> in doing so</w:t>
      </w:r>
      <w:r w:rsidR="00FF029B">
        <w:t>.</w:t>
      </w:r>
      <w:r w:rsidR="0049210C">
        <w:br/>
      </w:r>
    </w:p>
    <w:p w14:paraId="5FA7DC61" w14:textId="74BF1C03" w:rsidR="00A30CAD" w:rsidRPr="001778B4" w:rsidRDefault="0049210C" w:rsidP="000E7BD6">
      <w:pPr>
        <w:pStyle w:val="ListParagraph"/>
        <w:numPr>
          <w:ilvl w:val="0"/>
          <w:numId w:val="37"/>
        </w:numPr>
      </w:pPr>
      <w:r w:rsidRPr="001778B4">
        <w:t xml:space="preserve">Explore the establishment of online learning </w:t>
      </w:r>
      <w:r w:rsidR="002E2918">
        <w:t>resources</w:t>
      </w:r>
      <w:r w:rsidRPr="001778B4">
        <w:t>, possibly but not necessarily or exclusively based on previous events (podcasts etc.)</w:t>
      </w:r>
      <w:r w:rsidR="00A30CAD" w:rsidRPr="001778B4">
        <w:br/>
      </w:r>
    </w:p>
    <w:p w14:paraId="08B784EA" w14:textId="34F32C1D" w:rsidR="00FF029B" w:rsidRPr="001778B4" w:rsidRDefault="00A30CAD" w:rsidP="000E7BD6">
      <w:pPr>
        <w:pStyle w:val="ListParagraph"/>
        <w:numPr>
          <w:ilvl w:val="0"/>
          <w:numId w:val="37"/>
        </w:numPr>
      </w:pPr>
      <w:r w:rsidRPr="001778B4">
        <w:t>Maintain</w:t>
      </w:r>
      <w:r w:rsidR="005F6A6E" w:rsidRPr="001778B4">
        <w:t xml:space="preserve"> a </w:t>
      </w:r>
      <w:r w:rsidRPr="001778B4">
        <w:t xml:space="preserve">calendar of recurring </w:t>
      </w:r>
      <w:r w:rsidR="00FF029B" w:rsidRPr="001778B4">
        <w:t xml:space="preserve">and </w:t>
      </w:r>
      <w:r w:rsidRPr="001778B4">
        <w:t>one-off research training events</w:t>
      </w:r>
      <w:r w:rsidR="00F86707">
        <w:t xml:space="preserve"> (in person, hybrid and on-line)</w:t>
      </w:r>
      <w:r w:rsidRPr="001778B4">
        <w:t xml:space="preserve">, both those organised by the RMA and those by other organisations, </w:t>
      </w:r>
      <w:r w:rsidR="00FF029B" w:rsidRPr="001778B4">
        <w:t xml:space="preserve">with a view to avoiding clashes, maintaining an overall </w:t>
      </w:r>
      <w:r w:rsidR="00FF029B" w:rsidRPr="001778B4">
        <w:lastRenderedPageBreak/>
        <w:t>spread of themes, as well as some geographical balance.</w:t>
      </w:r>
      <w:r w:rsidR="00FF029B" w:rsidRPr="001778B4">
        <w:br/>
      </w:r>
    </w:p>
    <w:p w14:paraId="26A8F11A" w14:textId="36D2F6DA" w:rsidR="00A30CAD" w:rsidRDefault="00A30CAD" w:rsidP="000E7BD6">
      <w:pPr>
        <w:pStyle w:val="ListParagraph"/>
        <w:numPr>
          <w:ilvl w:val="0"/>
          <w:numId w:val="37"/>
        </w:numPr>
      </w:pPr>
      <w:r>
        <w:t>Work with the Co</w:t>
      </w:r>
      <w:r w:rsidR="008301F4">
        <w:t>m</w:t>
      </w:r>
      <w:r>
        <w:t>munications Officer to ensure that all events are appropriately publicised (</w:t>
      </w:r>
      <w:r w:rsidR="001778B4">
        <w:t xml:space="preserve">on the RMA website </w:t>
      </w:r>
      <w:r>
        <w:t>via e-mail, social media, direct communication to institutions, consortia or societies, etc.)</w:t>
      </w:r>
      <w:r w:rsidR="00FF029B">
        <w:t>.</w:t>
      </w:r>
      <w:r>
        <w:br/>
      </w:r>
    </w:p>
    <w:p w14:paraId="71111E91" w14:textId="539F3FC7" w:rsidR="00FF029B" w:rsidRPr="00A64B30" w:rsidRDefault="00A30CAD" w:rsidP="000E7BD6">
      <w:pPr>
        <w:pStyle w:val="ListParagraph"/>
        <w:numPr>
          <w:ilvl w:val="0"/>
          <w:numId w:val="37"/>
        </w:numPr>
      </w:pPr>
      <w:r>
        <w:t>Report to the Events Committee at their twice-annual meetings</w:t>
      </w:r>
      <w:r w:rsidR="00FF029B">
        <w:t>.</w:t>
      </w:r>
      <w:r w:rsidR="00FF029B">
        <w:br/>
      </w:r>
    </w:p>
    <w:p w14:paraId="61BD77E0" w14:textId="3F100DCA" w:rsidR="000E7BD6" w:rsidRDefault="000E7BD6" w:rsidP="000E7BD6">
      <w:pPr>
        <w:pStyle w:val="Heading1"/>
        <w:numPr>
          <w:ilvl w:val="0"/>
          <w:numId w:val="0"/>
        </w:numPr>
        <w:ind w:left="432" w:hanging="432"/>
      </w:pPr>
      <w:r>
        <w:t>Person specification</w:t>
      </w:r>
    </w:p>
    <w:p w14:paraId="3CACB234" w14:textId="6E65832F" w:rsidR="00BE185C" w:rsidRDefault="0049210C" w:rsidP="004A2FE5">
      <w:r>
        <w:t xml:space="preserve">The RMA Research </w:t>
      </w:r>
      <w:r w:rsidR="00097BBF">
        <w:t>Skills</w:t>
      </w:r>
      <w:r>
        <w:t xml:space="preserve"> O</w:t>
      </w:r>
      <w:r w:rsidR="00E46BB7">
        <w:t xml:space="preserve">fficer </w:t>
      </w:r>
      <w:r w:rsidR="00CB489A">
        <w:t xml:space="preserve">you </w:t>
      </w:r>
      <w:r w:rsidR="00E46BB7">
        <w:t>will</w:t>
      </w:r>
      <w:r w:rsidR="00CB489A">
        <w:t>:</w:t>
      </w:r>
    </w:p>
    <w:p w14:paraId="3828AE53" w14:textId="77777777" w:rsidR="00E46BB7" w:rsidRDefault="00E46BB7" w:rsidP="004A2FE5"/>
    <w:p w14:paraId="277B3A51" w14:textId="22065B8B" w:rsidR="00E46BB7" w:rsidRDefault="00CB489A" w:rsidP="00BE185C">
      <w:pPr>
        <w:pStyle w:val="ListParagraph"/>
        <w:numPr>
          <w:ilvl w:val="0"/>
          <w:numId w:val="39"/>
        </w:numPr>
      </w:pPr>
      <w:r>
        <w:t>have an understanding of the nature of research degree study in music, usually through experience as a research student in music or a related discipline</w:t>
      </w:r>
      <w:r w:rsidR="00CF1CC7">
        <w:br/>
      </w:r>
    </w:p>
    <w:p w14:paraId="5955332B" w14:textId="5BC22324" w:rsidR="00E46BB7" w:rsidRPr="001778B4" w:rsidRDefault="0033060B" w:rsidP="00BE185C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1778B4">
        <w:rPr>
          <w:color w:val="000000" w:themeColor="text1"/>
        </w:rPr>
        <w:t>have an understanding of the landscape and context of music in higher education within the UK, including policy, infrastructure, funding, and delivery</w:t>
      </w:r>
      <w:r w:rsidR="00E46BB7" w:rsidRPr="001778B4">
        <w:rPr>
          <w:color w:val="000000" w:themeColor="text1"/>
        </w:rPr>
        <w:br/>
      </w:r>
    </w:p>
    <w:p w14:paraId="792B8868" w14:textId="1675FA89" w:rsidR="00E46BB7" w:rsidRDefault="0033060B" w:rsidP="00BE185C">
      <w:pPr>
        <w:pStyle w:val="ListParagraph"/>
        <w:numPr>
          <w:ilvl w:val="0"/>
          <w:numId w:val="39"/>
        </w:numPr>
      </w:pPr>
      <w:r>
        <w:t>be sympathetic to the aims and mission of the RMA and have an understanding of how the RMA operates in practice</w:t>
      </w:r>
      <w:r w:rsidR="00E46BB7">
        <w:br/>
      </w:r>
    </w:p>
    <w:p w14:paraId="414E67C7" w14:textId="50D5DA5C" w:rsidR="00E46BB7" w:rsidRDefault="00E46BB7" w:rsidP="00BE185C">
      <w:pPr>
        <w:pStyle w:val="ListParagraph"/>
        <w:numPr>
          <w:ilvl w:val="0"/>
          <w:numId w:val="39"/>
        </w:numPr>
      </w:pPr>
      <w:r>
        <w:t>have excellent organisational skills</w:t>
      </w:r>
      <w:r w:rsidR="00CB489A">
        <w:t xml:space="preserve"> with ability to plan ahead, manage your own time and objectives, and work to high standards of accuracy</w:t>
      </w:r>
      <w:r w:rsidR="001778B4">
        <w:br/>
      </w:r>
    </w:p>
    <w:p w14:paraId="4F0EBDA4" w14:textId="62A2A0DD" w:rsidR="004A2FE5" w:rsidRDefault="00CB489A" w:rsidP="00BE185C">
      <w:pPr>
        <w:pStyle w:val="ListParagraph"/>
        <w:numPr>
          <w:ilvl w:val="0"/>
          <w:numId w:val="39"/>
        </w:numPr>
      </w:pPr>
      <w:r>
        <w:t xml:space="preserve">have confidence, credibility and excellent communication skills, </w:t>
      </w:r>
      <w:r w:rsidR="00F86707">
        <w:t xml:space="preserve">so </w:t>
      </w:r>
      <w:r>
        <w:t>that you can be a successful advocate of the RMA and of music in higher education</w:t>
      </w:r>
      <w:r w:rsidR="00E46BB7">
        <w:br/>
      </w:r>
    </w:p>
    <w:p w14:paraId="038E0AF5" w14:textId="3D2A0DB5" w:rsidR="004A2FE5" w:rsidRDefault="0033060B" w:rsidP="00BE185C">
      <w:pPr>
        <w:pStyle w:val="ListParagraph"/>
        <w:numPr>
          <w:ilvl w:val="0"/>
          <w:numId w:val="39"/>
        </w:numPr>
      </w:pPr>
      <w:r>
        <w:t xml:space="preserve">have an ability to build positive relationships with a range of students and staff at </w:t>
      </w:r>
      <w:r w:rsidR="00CB489A">
        <w:t>all</w:t>
      </w:r>
      <w:r>
        <w:t xml:space="preserve"> levels, with a track record of developing relationships across boundaries</w:t>
      </w:r>
      <w:r w:rsidR="00E46BB7">
        <w:br/>
      </w:r>
    </w:p>
    <w:p w14:paraId="7B470C54" w14:textId="2A003CA1" w:rsidR="004A2FE5" w:rsidRDefault="00CB489A" w:rsidP="00BE185C">
      <w:pPr>
        <w:pStyle w:val="ListParagraph"/>
        <w:numPr>
          <w:ilvl w:val="0"/>
          <w:numId w:val="39"/>
        </w:numPr>
      </w:pPr>
      <w:r>
        <w:t xml:space="preserve">be numerate and have good written English to enable you </w:t>
      </w:r>
      <w:r w:rsidR="00E46BB7">
        <w:t xml:space="preserve">to devise and deliver a </w:t>
      </w:r>
      <w:r>
        <w:t xml:space="preserve">clear </w:t>
      </w:r>
      <w:r w:rsidR="00E46BB7">
        <w:t>business plan and a budget</w:t>
      </w:r>
      <w:r w:rsidR="004A2FE5">
        <w:t xml:space="preserve"> </w:t>
      </w:r>
      <w:r w:rsidR="00E46BB7">
        <w:br/>
      </w:r>
    </w:p>
    <w:p w14:paraId="6F0C54AA" w14:textId="1FD54000" w:rsidR="004A2FE5" w:rsidRDefault="00E46BB7" w:rsidP="00BE185C">
      <w:pPr>
        <w:pStyle w:val="ListParagraph"/>
        <w:numPr>
          <w:ilvl w:val="0"/>
          <w:numId w:val="39"/>
        </w:numPr>
      </w:pPr>
      <w:r>
        <w:t>have the i</w:t>
      </w:r>
      <w:r w:rsidR="004A2FE5">
        <w:t xml:space="preserve">magination </w:t>
      </w:r>
      <w:r>
        <w:t xml:space="preserve">and flexibility </w:t>
      </w:r>
      <w:r w:rsidR="004A2FE5">
        <w:t xml:space="preserve">to </w:t>
      </w:r>
      <w:r>
        <w:t xml:space="preserve">identify and </w:t>
      </w:r>
      <w:r w:rsidR="004A2FE5">
        <w:t>exploit opportunities, resolve problems and be responsive to change.</w:t>
      </w:r>
    </w:p>
    <w:p w14:paraId="530F8800" w14:textId="77777777" w:rsidR="0049210C" w:rsidRDefault="0049210C" w:rsidP="009B7828">
      <w:pPr>
        <w:pStyle w:val="Heading1"/>
        <w:numPr>
          <w:ilvl w:val="0"/>
          <w:numId w:val="0"/>
        </w:numPr>
        <w:ind w:left="432" w:hanging="432"/>
      </w:pPr>
    </w:p>
    <w:p w14:paraId="4718F1AC" w14:textId="77777777" w:rsidR="009B7828" w:rsidRPr="007D7EBC" w:rsidRDefault="009B7828" w:rsidP="009B7828">
      <w:pPr>
        <w:pStyle w:val="Heading1"/>
        <w:numPr>
          <w:ilvl w:val="0"/>
          <w:numId w:val="0"/>
        </w:numPr>
        <w:ind w:left="432" w:hanging="432"/>
      </w:pPr>
      <w:r w:rsidRPr="007D7EBC">
        <w:t>Remuneration</w:t>
      </w:r>
    </w:p>
    <w:p w14:paraId="22FC2D53" w14:textId="1027ECE7" w:rsidR="009B7828" w:rsidRDefault="00663DE4" w:rsidP="009B7828">
      <w:r>
        <w:t xml:space="preserve">There is an </w:t>
      </w:r>
      <w:r w:rsidR="004E149E">
        <w:t xml:space="preserve">annual stipend for the Research </w:t>
      </w:r>
      <w:r w:rsidR="00097BBF">
        <w:t>Skills</w:t>
      </w:r>
      <w:r w:rsidR="004E149E">
        <w:t xml:space="preserve"> Officer of </w:t>
      </w:r>
      <w:r w:rsidR="00EB3F65">
        <w:t>£</w:t>
      </w:r>
      <w:r w:rsidR="00883259">
        <w:t>2</w:t>
      </w:r>
      <w:r w:rsidR="006E2ADF">
        <w:t>895</w:t>
      </w:r>
      <w:r w:rsidR="00EB3F65">
        <w:t>.</w:t>
      </w:r>
      <w:r w:rsidR="007E0B50">
        <w:t xml:space="preserve"> </w:t>
      </w:r>
      <w:r w:rsidR="00A30CAD">
        <w:t xml:space="preserve">The Research </w:t>
      </w:r>
      <w:r w:rsidR="00097BBF">
        <w:t>Skills</w:t>
      </w:r>
      <w:r w:rsidR="00A30CAD">
        <w:t xml:space="preserve"> Officer will have an annual budget of £1,800 at </w:t>
      </w:r>
      <w:r w:rsidR="007474E1">
        <w:t xml:space="preserve">their </w:t>
      </w:r>
      <w:r w:rsidR="00A30CAD">
        <w:t>disposal to facilitate the activities as stipulated above.</w:t>
      </w:r>
    </w:p>
    <w:p w14:paraId="5F804B52" w14:textId="57D67C2D" w:rsidR="00551C33" w:rsidRDefault="00551C33" w:rsidP="009B7828"/>
    <w:p w14:paraId="68D852E9" w14:textId="2F1E3F2B" w:rsidR="00551C33" w:rsidRDefault="00551C33" w:rsidP="00551C33">
      <w:pPr>
        <w:pStyle w:val="Heading1"/>
        <w:numPr>
          <w:ilvl w:val="0"/>
          <w:numId w:val="0"/>
        </w:numPr>
        <w:ind w:left="432" w:hanging="432"/>
      </w:pPr>
      <w:r>
        <w:t>Application Process</w:t>
      </w:r>
    </w:p>
    <w:p w14:paraId="6D0B7B1F" w14:textId="2760EC2A" w:rsidR="00551C33" w:rsidRDefault="00551C33" w:rsidP="00551C33">
      <w:r>
        <w:t xml:space="preserve">Informal enquiries should be directed to the Chair of the Search Committee, Prof. Catherine Tackley (catherine.tackley@liverpool.ac.uk). Applications should be sent by email to Prof. Tackley, and should comprise the following: </w:t>
      </w:r>
    </w:p>
    <w:p w14:paraId="4C50D2B6" w14:textId="77777777" w:rsidR="00551C33" w:rsidRDefault="00551C33" w:rsidP="00551C33"/>
    <w:p w14:paraId="6C7F5596" w14:textId="77777777" w:rsidR="00551C33" w:rsidRDefault="00551C33" w:rsidP="00551C33">
      <w:r>
        <w:t>•</w:t>
      </w:r>
      <w:r>
        <w:tab/>
        <w:t>A curriculum vitae (maximum 4 sides A4)</w:t>
      </w:r>
    </w:p>
    <w:p w14:paraId="6C03491C" w14:textId="0DCC49D1" w:rsidR="00551C33" w:rsidRDefault="00551C33" w:rsidP="00551C33">
      <w:r>
        <w:t>•</w:t>
      </w:r>
      <w:r>
        <w:tab/>
        <w:t xml:space="preserve">A covering letter outlining ambitions for the </w:t>
      </w:r>
      <w:r w:rsidR="002E2918">
        <w:t>post</w:t>
      </w:r>
      <w:r>
        <w:t xml:space="preserve"> and details of the candidate’s relevant experience and expertise in relation to the person specification</w:t>
      </w:r>
    </w:p>
    <w:p w14:paraId="5518AD7C" w14:textId="77777777" w:rsidR="00551C33" w:rsidRDefault="00551C33" w:rsidP="00551C33">
      <w:r>
        <w:t>•</w:t>
      </w:r>
      <w:r>
        <w:tab/>
        <w:t>Names and contact details of two referees</w:t>
      </w:r>
    </w:p>
    <w:p w14:paraId="2EC440B2" w14:textId="77777777" w:rsidR="00551C33" w:rsidRDefault="00551C33" w:rsidP="00551C33"/>
    <w:p w14:paraId="39F2AD8D" w14:textId="325D27BC" w:rsidR="00551C33" w:rsidRDefault="00551C33" w:rsidP="00551C33">
      <w:r w:rsidRPr="007D7EBC">
        <w:t>The deadline for applications is</w:t>
      </w:r>
      <w:r w:rsidR="00E7394B" w:rsidRPr="007D7EBC">
        <w:t xml:space="preserve"> </w:t>
      </w:r>
      <w:r w:rsidR="002E2918" w:rsidRPr="007D7EBC">
        <w:t>Monday 9</w:t>
      </w:r>
      <w:r w:rsidR="002E2918" w:rsidRPr="007D7EBC">
        <w:rPr>
          <w:vertAlign w:val="superscript"/>
        </w:rPr>
        <w:t>th</w:t>
      </w:r>
      <w:r w:rsidR="002E2918" w:rsidRPr="007D7EBC">
        <w:t xml:space="preserve"> January</w:t>
      </w:r>
      <w:r w:rsidR="007D7EBC" w:rsidRPr="007D7EBC">
        <w:t xml:space="preserve"> 2023</w:t>
      </w:r>
      <w:r w:rsidRPr="007D7EBC">
        <w:t>.  Interviews will be held online</w:t>
      </w:r>
      <w:r w:rsidR="00E7394B" w:rsidRPr="007D7EBC">
        <w:t xml:space="preserve"> </w:t>
      </w:r>
      <w:r w:rsidR="002E2918" w:rsidRPr="007D7EBC">
        <w:t>in January 2023</w:t>
      </w:r>
      <w:r w:rsidRPr="007D7EBC">
        <w:t>.</w:t>
      </w:r>
    </w:p>
    <w:p w14:paraId="010E909A" w14:textId="77777777" w:rsidR="00551C33" w:rsidRDefault="00551C33" w:rsidP="00551C33"/>
    <w:p w14:paraId="5A66C00F" w14:textId="26CE1F24" w:rsidR="00551C33" w:rsidRPr="00551C33" w:rsidRDefault="00551C33" w:rsidP="00551C33">
      <w:pPr>
        <w:rPr>
          <w:i/>
        </w:rPr>
      </w:pPr>
      <w:r w:rsidRPr="00551C33">
        <w:rPr>
          <w:i/>
        </w:rPr>
        <w:t>We particularly encourage applications that reflect the full diversity of music studies and from individuals who self-identify as members of groups that are often under-represented in the RMA and music academia more broadly.</w:t>
      </w:r>
    </w:p>
    <w:p w14:paraId="4251B476" w14:textId="75118027" w:rsidR="00014B28" w:rsidRPr="007B50BC" w:rsidRDefault="00014B28" w:rsidP="00014B28"/>
    <w:sectPr w:rsidR="00014B28" w:rsidRPr="007B50BC" w:rsidSect="00AD0788">
      <w:headerReference w:type="even" r:id="rId7"/>
      <w:headerReference w:type="default" r:id="rId8"/>
      <w:type w:val="continuous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34F3" w14:textId="77777777" w:rsidR="005A4AF5" w:rsidRDefault="005A4AF5">
      <w:r>
        <w:separator/>
      </w:r>
    </w:p>
  </w:endnote>
  <w:endnote w:type="continuationSeparator" w:id="0">
    <w:p w14:paraId="5247E10D" w14:textId="77777777" w:rsidR="005A4AF5" w:rsidRDefault="005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 Pro">
    <w:altName w:val="Cambria Math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B49B" w14:textId="77777777" w:rsidR="005A4AF5" w:rsidRDefault="005A4AF5">
      <w:r>
        <w:separator/>
      </w:r>
    </w:p>
  </w:footnote>
  <w:footnote w:type="continuationSeparator" w:id="0">
    <w:p w14:paraId="1530BB17" w14:textId="77777777" w:rsidR="005A4AF5" w:rsidRDefault="005A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2107" w14:textId="517B4356" w:rsidR="00E33598" w:rsidRDefault="00E3359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A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7E003" w14:textId="77777777" w:rsidR="00E33598" w:rsidRDefault="00E3359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D1BE" w14:textId="2A5A4C4A" w:rsidR="00E33598" w:rsidRDefault="00E3359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A9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52364" w14:textId="77777777" w:rsidR="00E33598" w:rsidRDefault="00E33598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94D"/>
    <w:multiLevelType w:val="hybridMultilevel"/>
    <w:tmpl w:val="CF22E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BC6"/>
    <w:multiLevelType w:val="hybridMultilevel"/>
    <w:tmpl w:val="744E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5882"/>
    <w:multiLevelType w:val="hybridMultilevel"/>
    <w:tmpl w:val="49AE0758"/>
    <w:lvl w:ilvl="0" w:tplc="3A183D3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EA0"/>
    <w:multiLevelType w:val="hybridMultilevel"/>
    <w:tmpl w:val="C992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2AC5"/>
    <w:multiLevelType w:val="hybridMultilevel"/>
    <w:tmpl w:val="28F6DDDE"/>
    <w:lvl w:ilvl="0" w:tplc="AD4E28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76E07"/>
    <w:multiLevelType w:val="hybridMultilevel"/>
    <w:tmpl w:val="BEE0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69B"/>
    <w:multiLevelType w:val="hybridMultilevel"/>
    <w:tmpl w:val="CF22E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1957"/>
    <w:multiLevelType w:val="multilevel"/>
    <w:tmpl w:val="038EA3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3182B7C"/>
    <w:multiLevelType w:val="hybridMultilevel"/>
    <w:tmpl w:val="021E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1DA9"/>
    <w:multiLevelType w:val="hybridMultilevel"/>
    <w:tmpl w:val="0CA4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E50BF"/>
    <w:multiLevelType w:val="hybridMultilevel"/>
    <w:tmpl w:val="DAEC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52011"/>
    <w:multiLevelType w:val="hybridMultilevel"/>
    <w:tmpl w:val="A3E62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5FE8"/>
    <w:multiLevelType w:val="hybridMultilevel"/>
    <w:tmpl w:val="0F06C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</w:num>
  <w:num w:numId="33">
    <w:abstractNumId w:val="3"/>
  </w:num>
  <w:num w:numId="34">
    <w:abstractNumId w:val="5"/>
  </w:num>
  <w:num w:numId="35">
    <w:abstractNumId w:val="10"/>
  </w:num>
  <w:num w:numId="36">
    <w:abstractNumId w:val="2"/>
  </w:num>
  <w:num w:numId="37">
    <w:abstractNumId w:val="1"/>
  </w:num>
  <w:num w:numId="38">
    <w:abstractNumId w:val="6"/>
  </w:num>
  <w:num w:numId="39">
    <w:abstractNumId w:val="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E"/>
    <w:rsid w:val="00005715"/>
    <w:rsid w:val="00005F01"/>
    <w:rsid w:val="00007E27"/>
    <w:rsid w:val="00012266"/>
    <w:rsid w:val="00014B28"/>
    <w:rsid w:val="00026212"/>
    <w:rsid w:val="0003594F"/>
    <w:rsid w:val="00063195"/>
    <w:rsid w:val="00067DA1"/>
    <w:rsid w:val="00092979"/>
    <w:rsid w:val="00095DE2"/>
    <w:rsid w:val="00097BBF"/>
    <w:rsid w:val="000B213B"/>
    <w:rsid w:val="000B2844"/>
    <w:rsid w:val="000B7A0F"/>
    <w:rsid w:val="000C166D"/>
    <w:rsid w:val="000E7BD6"/>
    <w:rsid w:val="000E7F38"/>
    <w:rsid w:val="0010077E"/>
    <w:rsid w:val="00116F16"/>
    <w:rsid w:val="0012745E"/>
    <w:rsid w:val="001317A6"/>
    <w:rsid w:val="00144D4C"/>
    <w:rsid w:val="00153D91"/>
    <w:rsid w:val="00156A4B"/>
    <w:rsid w:val="00162E44"/>
    <w:rsid w:val="001666FE"/>
    <w:rsid w:val="00166F80"/>
    <w:rsid w:val="001778B4"/>
    <w:rsid w:val="00197BE5"/>
    <w:rsid w:val="001A202E"/>
    <w:rsid w:val="001A66BA"/>
    <w:rsid w:val="001B2B2C"/>
    <w:rsid w:val="001B66F1"/>
    <w:rsid w:val="001C0C22"/>
    <w:rsid w:val="001C4C34"/>
    <w:rsid w:val="001C66B0"/>
    <w:rsid w:val="001D4241"/>
    <w:rsid w:val="001F00E2"/>
    <w:rsid w:val="001F3785"/>
    <w:rsid w:val="00205D75"/>
    <w:rsid w:val="0021606A"/>
    <w:rsid w:val="00234FC5"/>
    <w:rsid w:val="002359A5"/>
    <w:rsid w:val="00261F75"/>
    <w:rsid w:val="002625B2"/>
    <w:rsid w:val="002674D9"/>
    <w:rsid w:val="00271739"/>
    <w:rsid w:val="00274457"/>
    <w:rsid w:val="0028078F"/>
    <w:rsid w:val="0028169B"/>
    <w:rsid w:val="00284BBB"/>
    <w:rsid w:val="002A7364"/>
    <w:rsid w:val="002C0810"/>
    <w:rsid w:val="002C4BCA"/>
    <w:rsid w:val="002E2918"/>
    <w:rsid w:val="002E2C9B"/>
    <w:rsid w:val="00306276"/>
    <w:rsid w:val="00307869"/>
    <w:rsid w:val="0032367D"/>
    <w:rsid w:val="0033060B"/>
    <w:rsid w:val="00330B98"/>
    <w:rsid w:val="00347A64"/>
    <w:rsid w:val="00347AE6"/>
    <w:rsid w:val="00373757"/>
    <w:rsid w:val="00385AFF"/>
    <w:rsid w:val="003A54BF"/>
    <w:rsid w:val="003B7AA6"/>
    <w:rsid w:val="003C52E5"/>
    <w:rsid w:val="003D017F"/>
    <w:rsid w:val="003D3940"/>
    <w:rsid w:val="003D5835"/>
    <w:rsid w:val="003F0144"/>
    <w:rsid w:val="00401C57"/>
    <w:rsid w:val="004023E4"/>
    <w:rsid w:val="00411EFC"/>
    <w:rsid w:val="0042121F"/>
    <w:rsid w:val="00422B28"/>
    <w:rsid w:val="00424043"/>
    <w:rsid w:val="004260DB"/>
    <w:rsid w:val="004328F4"/>
    <w:rsid w:val="00432B3F"/>
    <w:rsid w:val="00436522"/>
    <w:rsid w:val="00445462"/>
    <w:rsid w:val="00454CD5"/>
    <w:rsid w:val="00460257"/>
    <w:rsid w:val="00477138"/>
    <w:rsid w:val="004830DA"/>
    <w:rsid w:val="00491498"/>
    <w:rsid w:val="0049210C"/>
    <w:rsid w:val="00496736"/>
    <w:rsid w:val="004A2FE5"/>
    <w:rsid w:val="004A4378"/>
    <w:rsid w:val="004A7D9B"/>
    <w:rsid w:val="004B5EEE"/>
    <w:rsid w:val="004C2A08"/>
    <w:rsid w:val="004C6E36"/>
    <w:rsid w:val="004C7392"/>
    <w:rsid w:val="004E149E"/>
    <w:rsid w:val="004F4632"/>
    <w:rsid w:val="004F7F23"/>
    <w:rsid w:val="00502EFC"/>
    <w:rsid w:val="00511354"/>
    <w:rsid w:val="00513ED1"/>
    <w:rsid w:val="00514AD6"/>
    <w:rsid w:val="0052236C"/>
    <w:rsid w:val="005272B3"/>
    <w:rsid w:val="00527BBB"/>
    <w:rsid w:val="00550F22"/>
    <w:rsid w:val="00551C33"/>
    <w:rsid w:val="005602A1"/>
    <w:rsid w:val="005803C5"/>
    <w:rsid w:val="00583D75"/>
    <w:rsid w:val="00586EEE"/>
    <w:rsid w:val="00591165"/>
    <w:rsid w:val="0059192B"/>
    <w:rsid w:val="0059352F"/>
    <w:rsid w:val="005952A9"/>
    <w:rsid w:val="005A4AF5"/>
    <w:rsid w:val="005A671E"/>
    <w:rsid w:val="005B4EC8"/>
    <w:rsid w:val="005C51BE"/>
    <w:rsid w:val="005E07FA"/>
    <w:rsid w:val="005F21DB"/>
    <w:rsid w:val="005F5FAE"/>
    <w:rsid w:val="005F6A6E"/>
    <w:rsid w:val="00611BD0"/>
    <w:rsid w:val="00615BA5"/>
    <w:rsid w:val="006231FF"/>
    <w:rsid w:val="006250D6"/>
    <w:rsid w:val="0063679D"/>
    <w:rsid w:val="0064040C"/>
    <w:rsid w:val="00643435"/>
    <w:rsid w:val="00661B6A"/>
    <w:rsid w:val="00663DE4"/>
    <w:rsid w:val="006666F3"/>
    <w:rsid w:val="00672EE0"/>
    <w:rsid w:val="00680BD7"/>
    <w:rsid w:val="006814A6"/>
    <w:rsid w:val="00682D29"/>
    <w:rsid w:val="006832D2"/>
    <w:rsid w:val="006973BF"/>
    <w:rsid w:val="006C11D2"/>
    <w:rsid w:val="006C1981"/>
    <w:rsid w:val="006C53F1"/>
    <w:rsid w:val="006D7523"/>
    <w:rsid w:val="006E2ADF"/>
    <w:rsid w:val="006E519E"/>
    <w:rsid w:val="006F0BED"/>
    <w:rsid w:val="007033D2"/>
    <w:rsid w:val="00703410"/>
    <w:rsid w:val="00705EA7"/>
    <w:rsid w:val="007075A3"/>
    <w:rsid w:val="007152FD"/>
    <w:rsid w:val="007179B8"/>
    <w:rsid w:val="00721A86"/>
    <w:rsid w:val="0073555D"/>
    <w:rsid w:val="00741A96"/>
    <w:rsid w:val="007474E1"/>
    <w:rsid w:val="007511C8"/>
    <w:rsid w:val="007607B4"/>
    <w:rsid w:val="00770D10"/>
    <w:rsid w:val="00796E99"/>
    <w:rsid w:val="007A68BC"/>
    <w:rsid w:val="007C08BB"/>
    <w:rsid w:val="007C1A62"/>
    <w:rsid w:val="007D7EBC"/>
    <w:rsid w:val="007E0B50"/>
    <w:rsid w:val="007F0D7A"/>
    <w:rsid w:val="007F279B"/>
    <w:rsid w:val="007F27F6"/>
    <w:rsid w:val="007F4E36"/>
    <w:rsid w:val="0081246F"/>
    <w:rsid w:val="008252AA"/>
    <w:rsid w:val="008301F4"/>
    <w:rsid w:val="0083327F"/>
    <w:rsid w:val="008342BC"/>
    <w:rsid w:val="0084190E"/>
    <w:rsid w:val="008524B8"/>
    <w:rsid w:val="0085402B"/>
    <w:rsid w:val="00860892"/>
    <w:rsid w:val="00867721"/>
    <w:rsid w:val="00872909"/>
    <w:rsid w:val="00882DB7"/>
    <w:rsid w:val="00883259"/>
    <w:rsid w:val="00884AAD"/>
    <w:rsid w:val="008A084D"/>
    <w:rsid w:val="008A200B"/>
    <w:rsid w:val="008A3CE7"/>
    <w:rsid w:val="008D6ACF"/>
    <w:rsid w:val="008E619E"/>
    <w:rsid w:val="008F235E"/>
    <w:rsid w:val="009215B9"/>
    <w:rsid w:val="009235C5"/>
    <w:rsid w:val="0092452B"/>
    <w:rsid w:val="009277BE"/>
    <w:rsid w:val="00932BC3"/>
    <w:rsid w:val="009518E6"/>
    <w:rsid w:val="00964723"/>
    <w:rsid w:val="00967FCA"/>
    <w:rsid w:val="00972449"/>
    <w:rsid w:val="00976B69"/>
    <w:rsid w:val="00990DDC"/>
    <w:rsid w:val="009B37CE"/>
    <w:rsid w:val="009B7828"/>
    <w:rsid w:val="009D6AD6"/>
    <w:rsid w:val="009F6ECD"/>
    <w:rsid w:val="00A225F3"/>
    <w:rsid w:val="00A25F15"/>
    <w:rsid w:val="00A26B2B"/>
    <w:rsid w:val="00A26F3C"/>
    <w:rsid w:val="00A30CAD"/>
    <w:rsid w:val="00A375BF"/>
    <w:rsid w:val="00A514AE"/>
    <w:rsid w:val="00A5161A"/>
    <w:rsid w:val="00A5446D"/>
    <w:rsid w:val="00A64B30"/>
    <w:rsid w:val="00A6586B"/>
    <w:rsid w:val="00A65A3E"/>
    <w:rsid w:val="00A714F7"/>
    <w:rsid w:val="00A73D9B"/>
    <w:rsid w:val="00A844DC"/>
    <w:rsid w:val="00A850CF"/>
    <w:rsid w:val="00A92B18"/>
    <w:rsid w:val="00AA39DC"/>
    <w:rsid w:val="00AD0788"/>
    <w:rsid w:val="00AF5376"/>
    <w:rsid w:val="00AF600D"/>
    <w:rsid w:val="00B03B42"/>
    <w:rsid w:val="00B0402C"/>
    <w:rsid w:val="00B15898"/>
    <w:rsid w:val="00B17330"/>
    <w:rsid w:val="00B418E9"/>
    <w:rsid w:val="00B45B0C"/>
    <w:rsid w:val="00B46A69"/>
    <w:rsid w:val="00B536C2"/>
    <w:rsid w:val="00B55C2B"/>
    <w:rsid w:val="00B629F1"/>
    <w:rsid w:val="00B71F93"/>
    <w:rsid w:val="00B74E21"/>
    <w:rsid w:val="00B80EB0"/>
    <w:rsid w:val="00B92C57"/>
    <w:rsid w:val="00BB3537"/>
    <w:rsid w:val="00BB3FCC"/>
    <w:rsid w:val="00BC050B"/>
    <w:rsid w:val="00BC60D7"/>
    <w:rsid w:val="00BD4525"/>
    <w:rsid w:val="00BE185C"/>
    <w:rsid w:val="00C0427D"/>
    <w:rsid w:val="00C1571F"/>
    <w:rsid w:val="00C16882"/>
    <w:rsid w:val="00C35B29"/>
    <w:rsid w:val="00C40F7C"/>
    <w:rsid w:val="00C47D28"/>
    <w:rsid w:val="00C500F7"/>
    <w:rsid w:val="00C524DF"/>
    <w:rsid w:val="00C53A92"/>
    <w:rsid w:val="00C55CBE"/>
    <w:rsid w:val="00C57490"/>
    <w:rsid w:val="00C70168"/>
    <w:rsid w:val="00C83121"/>
    <w:rsid w:val="00C919E6"/>
    <w:rsid w:val="00C92404"/>
    <w:rsid w:val="00C929CD"/>
    <w:rsid w:val="00C94EEF"/>
    <w:rsid w:val="00CB0E78"/>
    <w:rsid w:val="00CB489A"/>
    <w:rsid w:val="00CD1B23"/>
    <w:rsid w:val="00CD28FF"/>
    <w:rsid w:val="00CD6611"/>
    <w:rsid w:val="00CD6752"/>
    <w:rsid w:val="00CE5DEA"/>
    <w:rsid w:val="00CF1CC7"/>
    <w:rsid w:val="00CF6C78"/>
    <w:rsid w:val="00D024DA"/>
    <w:rsid w:val="00D16865"/>
    <w:rsid w:val="00D2743D"/>
    <w:rsid w:val="00D41D8C"/>
    <w:rsid w:val="00D57DD6"/>
    <w:rsid w:val="00D62CC9"/>
    <w:rsid w:val="00D63AEC"/>
    <w:rsid w:val="00D86BCD"/>
    <w:rsid w:val="00DA34FF"/>
    <w:rsid w:val="00DA74E7"/>
    <w:rsid w:val="00DC6727"/>
    <w:rsid w:val="00DD2E85"/>
    <w:rsid w:val="00DE740A"/>
    <w:rsid w:val="00DF72F4"/>
    <w:rsid w:val="00E14099"/>
    <w:rsid w:val="00E176A6"/>
    <w:rsid w:val="00E27AED"/>
    <w:rsid w:val="00E33598"/>
    <w:rsid w:val="00E3611C"/>
    <w:rsid w:val="00E41E5E"/>
    <w:rsid w:val="00E46BB7"/>
    <w:rsid w:val="00E51564"/>
    <w:rsid w:val="00E516FB"/>
    <w:rsid w:val="00E51EF1"/>
    <w:rsid w:val="00E65A40"/>
    <w:rsid w:val="00E70CFD"/>
    <w:rsid w:val="00E72974"/>
    <w:rsid w:val="00E7394B"/>
    <w:rsid w:val="00E74B45"/>
    <w:rsid w:val="00E96D18"/>
    <w:rsid w:val="00EA1A32"/>
    <w:rsid w:val="00EB29B8"/>
    <w:rsid w:val="00EB3F65"/>
    <w:rsid w:val="00EC51C0"/>
    <w:rsid w:val="00ED5D4C"/>
    <w:rsid w:val="00EE445D"/>
    <w:rsid w:val="00F20856"/>
    <w:rsid w:val="00F324BC"/>
    <w:rsid w:val="00F43788"/>
    <w:rsid w:val="00F777D4"/>
    <w:rsid w:val="00F85C3B"/>
    <w:rsid w:val="00F865F3"/>
    <w:rsid w:val="00F86639"/>
    <w:rsid w:val="00F86707"/>
    <w:rsid w:val="00F86ED1"/>
    <w:rsid w:val="00F97325"/>
    <w:rsid w:val="00FA2F97"/>
    <w:rsid w:val="00FA715E"/>
    <w:rsid w:val="00FB5984"/>
    <w:rsid w:val="00FE2055"/>
    <w:rsid w:val="00FE3706"/>
    <w:rsid w:val="00FF029B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0A956"/>
  <w15:docId w15:val="{82F6F65F-7AD5-9C45-8D51-3477F10E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35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4241"/>
    <w:pPr>
      <w:keepNext/>
      <w:numPr>
        <w:numId w:val="1"/>
      </w:numPr>
      <w:spacing w:after="240"/>
      <w:outlineLvl w:val="0"/>
    </w:pPr>
    <w:rPr>
      <w:iCs/>
      <w:sz w:val="32"/>
    </w:rPr>
  </w:style>
  <w:style w:type="paragraph" w:styleId="Heading2">
    <w:name w:val="heading 2"/>
    <w:basedOn w:val="Normal"/>
    <w:next w:val="Normal"/>
    <w:qFormat/>
    <w:rsid w:val="001D4241"/>
    <w:pPr>
      <w:keepNext/>
      <w:numPr>
        <w:ilvl w:val="1"/>
        <w:numId w:val="1"/>
      </w:numPr>
      <w:spacing w:after="1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D4241"/>
    <w:pPr>
      <w:keepNext/>
      <w:spacing w:after="60"/>
      <w:outlineLvl w:val="2"/>
    </w:pPr>
    <w:rPr>
      <w:i/>
      <w:iCs/>
    </w:rPr>
  </w:style>
  <w:style w:type="paragraph" w:styleId="Heading4">
    <w:name w:val="heading 4"/>
    <w:basedOn w:val="Normal"/>
    <w:next w:val="Normal"/>
    <w:rsid w:val="001D42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rsid w:val="001D42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1D42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rsid w:val="001D424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1D42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1D42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item">
    <w:name w:val="Biblio item"/>
    <w:basedOn w:val="Normal"/>
    <w:qFormat/>
    <w:rsid w:val="00AD0788"/>
    <w:pPr>
      <w:widowControl/>
      <w:overflowPunct w:val="0"/>
      <w:ind w:left="284" w:hanging="284"/>
      <w:textAlignment w:val="baseline"/>
    </w:pPr>
    <w:rPr>
      <w:sz w:val="20"/>
      <w:szCs w:val="20"/>
    </w:rPr>
  </w:style>
  <w:style w:type="paragraph" w:customStyle="1" w:styleId="ChapterLabel">
    <w:name w:val="Chapter Label"/>
    <w:basedOn w:val="Normal"/>
    <w:next w:val="Normal"/>
    <w:qFormat/>
    <w:rsid w:val="00AD0788"/>
    <w:pPr>
      <w:jc w:val="center"/>
    </w:pPr>
    <w:rPr>
      <w:smallCaps/>
    </w:rPr>
  </w:style>
  <w:style w:type="paragraph" w:styleId="Title">
    <w:name w:val="Title"/>
    <w:basedOn w:val="Normal"/>
    <w:link w:val="TitleChar"/>
    <w:qFormat/>
    <w:rsid w:val="001D4241"/>
    <w:pPr>
      <w:spacing w:before="240" w:after="720"/>
      <w:jc w:val="center"/>
    </w:pPr>
    <w:rPr>
      <w:rFonts w:cs="Arial"/>
      <w:bCs/>
      <w:kern w:val="28"/>
      <w:sz w:val="36"/>
      <w:szCs w:val="32"/>
    </w:rPr>
  </w:style>
  <w:style w:type="paragraph" w:styleId="FootnoteText">
    <w:name w:val="footnote text"/>
    <w:basedOn w:val="Normal"/>
    <w:link w:val="FootnoteTextChar"/>
    <w:semiHidden/>
    <w:qFormat/>
    <w:rsid w:val="00092979"/>
    <w:rPr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rsid w:val="00AD0788"/>
    <w:rPr>
      <w:vertAlign w:val="superscript"/>
    </w:rPr>
  </w:style>
  <w:style w:type="paragraph" w:styleId="Header">
    <w:name w:val="header"/>
    <w:basedOn w:val="Normal"/>
    <w:semiHidden/>
    <w:rsid w:val="00AD0788"/>
    <w:pPr>
      <w:tabs>
        <w:tab w:val="center" w:pos="4153"/>
        <w:tab w:val="right" w:pos="8306"/>
      </w:tabs>
      <w:jc w:val="center"/>
    </w:pPr>
  </w:style>
  <w:style w:type="character" w:styleId="PageNumber">
    <w:name w:val="page number"/>
    <w:basedOn w:val="DefaultParagraphFont"/>
    <w:semiHidden/>
    <w:rsid w:val="00AD0788"/>
  </w:style>
  <w:style w:type="paragraph" w:styleId="Footer">
    <w:name w:val="footer"/>
    <w:basedOn w:val="Normal"/>
    <w:semiHidden/>
    <w:rsid w:val="00AD0788"/>
    <w:pPr>
      <w:tabs>
        <w:tab w:val="center" w:pos="4153"/>
        <w:tab w:val="right" w:pos="8306"/>
      </w:tabs>
    </w:pPr>
    <w:rPr>
      <w:sz w:val="16"/>
    </w:rPr>
  </w:style>
  <w:style w:type="paragraph" w:customStyle="1" w:styleId="Quotation">
    <w:name w:val="Quotation"/>
    <w:basedOn w:val="Normal"/>
    <w:qFormat/>
    <w:rsid w:val="00E65A40"/>
    <w:pPr>
      <w:ind w:left="170"/>
    </w:pPr>
    <w:rPr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788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AD078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4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5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A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639"/>
    <w:rPr>
      <w:b/>
      <w:bCs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2979"/>
    <w:rPr>
      <w:sz w:val="22"/>
      <w:lang w:eastAsia="en-US"/>
    </w:rPr>
  </w:style>
  <w:style w:type="paragraph" w:customStyle="1" w:styleId="Half-linespace">
    <w:name w:val="Half-line space"/>
    <w:basedOn w:val="Normal"/>
    <w:qFormat/>
    <w:rsid w:val="00CB0E78"/>
    <w:pPr>
      <w:widowControl/>
      <w:tabs>
        <w:tab w:val="left" w:pos="227"/>
      </w:tabs>
      <w:spacing w:line="144" w:lineRule="exact"/>
      <w:jc w:val="both"/>
    </w:pPr>
    <w:rPr>
      <w:bCs/>
    </w:rPr>
  </w:style>
  <w:style w:type="paragraph" w:styleId="ListParagraph">
    <w:name w:val="List Paragraph"/>
    <w:basedOn w:val="Normal"/>
    <w:uiPriority w:val="34"/>
    <w:qFormat/>
    <w:rsid w:val="00A64B30"/>
    <w:pPr>
      <w:widowControl/>
      <w:numPr>
        <w:numId w:val="36"/>
      </w:numPr>
      <w:autoSpaceDE/>
      <w:autoSpaceDN/>
      <w:adjustRightInd/>
      <w:spacing w:after="200" w:line="276" w:lineRule="auto"/>
      <w:contextualSpacing/>
    </w:pPr>
    <w:rPr>
      <w:rFonts w:eastAsiaTheme="minorHAnsi"/>
    </w:rPr>
  </w:style>
  <w:style w:type="paragraph" w:customStyle="1" w:styleId="Name">
    <w:name w:val="Name"/>
    <w:basedOn w:val="Normal"/>
    <w:next w:val="Normal"/>
    <w:rsid w:val="004A2FE5"/>
    <w:pPr>
      <w:widowControl/>
      <w:autoSpaceDE/>
      <w:autoSpaceDN/>
      <w:adjustRightInd/>
      <w:spacing w:before="240" w:after="360" w:line="360" w:lineRule="auto"/>
      <w:ind w:left="240" w:right="240"/>
      <w:jc w:val="center"/>
    </w:pPr>
    <w:rPr>
      <w:rFonts w:ascii="Chaparral Pro" w:hAnsi="Chaparral Pro"/>
      <w:i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4A2FE5"/>
    <w:rPr>
      <w:rFonts w:cs="Arial"/>
      <w:bCs/>
      <w:kern w:val="28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wick\Application%20Data\Microsoft\Templates\Research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paper</Template>
  <TotalTime>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LABEL</vt:lpstr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LABEL</dc:title>
  <dc:creator>Warwick</dc:creator>
  <cp:lastModifiedBy>Michael Byde</cp:lastModifiedBy>
  <cp:revision>2</cp:revision>
  <cp:lastPrinted>2014-05-24T07:24:00Z</cp:lastPrinted>
  <dcterms:created xsi:type="dcterms:W3CDTF">2022-12-04T09:42:00Z</dcterms:created>
  <dcterms:modified xsi:type="dcterms:W3CDTF">2022-12-04T09:42:00Z</dcterms:modified>
</cp:coreProperties>
</file>